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F63BA" w14:textId="77777777" w:rsidR="00812990" w:rsidRDefault="00000000">
      <w:pPr>
        <w:spacing w:line="320" w:lineRule="exact"/>
        <w:jc w:val="center"/>
        <w:rPr>
          <w:rFonts w:ascii="华文楷体" w:eastAsia="华文楷体" w:hAnsi="华文楷体" w:hint="eastAsia"/>
          <w:b/>
          <w:bCs/>
          <w:sz w:val="32"/>
          <w:szCs w:val="32"/>
        </w:rPr>
      </w:pPr>
      <w:bookmarkStart w:id="0" w:name="OLE_LINK2"/>
      <w:r>
        <w:rPr>
          <w:rFonts w:ascii="华文楷体" w:eastAsia="华文楷体" w:hAnsi="华文楷体" w:hint="eastAsia"/>
          <w:b/>
          <w:bCs/>
          <w:sz w:val="32"/>
          <w:szCs w:val="32"/>
        </w:rPr>
        <w:t>长春市松花江、沐石河等6条河水量调度方案的</w:t>
      </w:r>
    </w:p>
    <w:p w14:paraId="193730FD" w14:textId="77777777" w:rsidR="00812990" w:rsidRDefault="00000000">
      <w:pPr>
        <w:jc w:val="center"/>
        <w:rPr>
          <w:rFonts w:ascii="华文楷体" w:eastAsia="华文楷体" w:hAnsi="华文楷体" w:hint="eastAsia"/>
          <w:b/>
          <w:bCs/>
          <w:sz w:val="32"/>
          <w:szCs w:val="32"/>
        </w:rPr>
      </w:pPr>
      <w:r>
        <w:rPr>
          <w:rFonts w:ascii="华文楷体" w:eastAsia="华文楷体" w:hAnsi="华文楷体" w:hint="eastAsia"/>
          <w:b/>
          <w:bCs/>
          <w:sz w:val="32"/>
          <w:szCs w:val="32"/>
        </w:rPr>
        <w:t>资料收集及部分篇章编制外委</w:t>
      </w:r>
      <w:proofErr w:type="gramStart"/>
      <w:r>
        <w:rPr>
          <w:rFonts w:ascii="华文楷体" w:eastAsia="华文楷体" w:hAnsi="华文楷体" w:hint="eastAsia"/>
          <w:b/>
          <w:bCs/>
          <w:sz w:val="32"/>
          <w:szCs w:val="32"/>
        </w:rPr>
        <w:t>询</w:t>
      </w:r>
      <w:proofErr w:type="gramEnd"/>
      <w:r>
        <w:rPr>
          <w:rFonts w:ascii="华文楷体" w:eastAsia="华文楷体" w:hAnsi="华文楷体" w:hint="eastAsia"/>
          <w:b/>
          <w:bCs/>
          <w:sz w:val="32"/>
          <w:szCs w:val="32"/>
        </w:rPr>
        <w:t>比采购公告</w:t>
      </w:r>
    </w:p>
    <w:bookmarkEnd w:id="0"/>
    <w:p w14:paraId="639CC84A" w14:textId="77777777" w:rsidR="00812990" w:rsidRDefault="00000000">
      <w:pPr>
        <w:spacing w:line="500" w:lineRule="exact"/>
        <w:ind w:firstLineChars="200" w:firstLine="480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根据中水东北勘测设计研究有限责任公司《公司采购管理办法》(中水东</w:t>
      </w:r>
      <w:proofErr w:type="gramStart"/>
      <w:r>
        <w:rPr>
          <w:rFonts w:ascii="华文楷体" w:eastAsia="华文楷体" w:hAnsi="华文楷体" w:hint="eastAsia"/>
          <w:sz w:val="24"/>
          <w:szCs w:val="24"/>
        </w:rPr>
        <w:t>勘</w:t>
      </w:r>
      <w:proofErr w:type="gramEnd"/>
      <w:r>
        <w:rPr>
          <w:rFonts w:ascii="华文楷体" w:eastAsia="华文楷体" w:hAnsi="华文楷体" w:hint="eastAsia"/>
          <w:sz w:val="24"/>
          <w:szCs w:val="24"/>
        </w:rPr>
        <w:t>办(20241313号)有关规定，</w:t>
      </w:r>
      <w:proofErr w:type="gramStart"/>
      <w:r>
        <w:rPr>
          <w:rFonts w:ascii="华文楷体" w:eastAsia="华文楷体" w:hAnsi="华文楷体" w:hint="eastAsia"/>
          <w:sz w:val="24"/>
          <w:szCs w:val="24"/>
        </w:rPr>
        <w:t>科学研究院拟对</w:t>
      </w:r>
      <w:proofErr w:type="gramEnd"/>
      <w:r>
        <w:rPr>
          <w:rFonts w:ascii="华文楷体" w:eastAsia="华文楷体" w:hAnsi="华文楷体" w:hint="eastAsia"/>
          <w:sz w:val="24"/>
          <w:szCs w:val="24"/>
        </w:rPr>
        <w:t>“长春市松花江、沐石河等6条河水量调度方案的资料收集及部分篇章编制”技术服务进行询比采购，遴选一家设计公司入围合格供应商并进行技术服务工作。为确保采购过程公开、公平、公正，</w:t>
      </w:r>
      <w:proofErr w:type="gramStart"/>
      <w:r>
        <w:rPr>
          <w:rFonts w:ascii="华文楷体" w:eastAsia="华文楷体" w:hAnsi="华文楷体" w:hint="eastAsia"/>
          <w:sz w:val="24"/>
          <w:szCs w:val="24"/>
        </w:rPr>
        <w:t>现公开征</w:t>
      </w:r>
      <w:proofErr w:type="gramEnd"/>
      <w:r>
        <w:rPr>
          <w:rFonts w:ascii="华文楷体" w:eastAsia="华文楷体" w:hAnsi="华文楷体" w:hint="eastAsia"/>
          <w:sz w:val="24"/>
          <w:szCs w:val="24"/>
        </w:rPr>
        <w:t>招合格供应商进行询比采购。</w:t>
      </w:r>
    </w:p>
    <w:p w14:paraId="7D5C980E" w14:textId="77777777" w:rsidR="00812990" w:rsidRDefault="00000000">
      <w:pPr>
        <w:spacing w:line="500" w:lineRule="exact"/>
        <w:rPr>
          <w:rFonts w:ascii="华文楷体" w:eastAsia="华文楷体" w:hAnsi="华文楷体" w:hint="eastAsia"/>
          <w:b/>
          <w:bCs/>
          <w:sz w:val="24"/>
          <w:szCs w:val="24"/>
        </w:rPr>
      </w:pPr>
      <w:r>
        <w:rPr>
          <w:rFonts w:ascii="华文楷体" w:eastAsia="华文楷体" w:hAnsi="华文楷体" w:hint="eastAsia"/>
          <w:b/>
          <w:bCs/>
          <w:sz w:val="24"/>
          <w:szCs w:val="24"/>
        </w:rPr>
        <w:t>1、公告时间</w:t>
      </w:r>
    </w:p>
    <w:p w14:paraId="27921450" w14:textId="4C730CD9" w:rsidR="00812990" w:rsidRDefault="00000000">
      <w:pPr>
        <w:spacing w:line="500" w:lineRule="exact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2025年3月</w:t>
      </w:r>
      <w:r w:rsidR="00346519">
        <w:rPr>
          <w:rFonts w:ascii="华文楷体" w:eastAsia="华文楷体" w:hAnsi="华文楷体" w:hint="eastAsia"/>
          <w:sz w:val="24"/>
          <w:szCs w:val="24"/>
        </w:rPr>
        <w:t>24</w:t>
      </w:r>
      <w:r>
        <w:rPr>
          <w:rFonts w:ascii="华文楷体" w:eastAsia="华文楷体" w:hAnsi="华文楷体" w:hint="eastAsia"/>
          <w:sz w:val="24"/>
          <w:szCs w:val="24"/>
        </w:rPr>
        <w:t>日至3月</w:t>
      </w:r>
      <w:r w:rsidR="00346519">
        <w:rPr>
          <w:rFonts w:ascii="华文楷体" w:eastAsia="华文楷体" w:hAnsi="华文楷体" w:hint="eastAsia"/>
          <w:sz w:val="24"/>
          <w:szCs w:val="24"/>
        </w:rPr>
        <w:t>28</w:t>
      </w:r>
      <w:r>
        <w:rPr>
          <w:rFonts w:ascii="华文楷体" w:eastAsia="华文楷体" w:hAnsi="华文楷体" w:hint="eastAsia"/>
          <w:sz w:val="24"/>
          <w:szCs w:val="24"/>
        </w:rPr>
        <w:t>日。</w:t>
      </w:r>
    </w:p>
    <w:p w14:paraId="11B80347" w14:textId="77777777" w:rsidR="00812990" w:rsidRDefault="00000000">
      <w:pPr>
        <w:spacing w:line="500" w:lineRule="exact"/>
        <w:rPr>
          <w:rFonts w:ascii="华文楷体" w:eastAsia="华文楷体" w:hAnsi="华文楷体" w:hint="eastAsia"/>
          <w:b/>
          <w:bCs/>
          <w:sz w:val="24"/>
          <w:szCs w:val="24"/>
        </w:rPr>
      </w:pPr>
      <w:r>
        <w:rPr>
          <w:rFonts w:ascii="华文楷体" w:eastAsia="华文楷体" w:hAnsi="华文楷体" w:hint="eastAsia"/>
          <w:b/>
          <w:bCs/>
          <w:sz w:val="24"/>
          <w:szCs w:val="24"/>
        </w:rPr>
        <w:t>2、采购内容</w:t>
      </w:r>
    </w:p>
    <w:p w14:paraId="63684251" w14:textId="77777777" w:rsidR="00812990" w:rsidRDefault="00000000">
      <w:pPr>
        <w:spacing w:line="380" w:lineRule="exact"/>
        <w:ind w:firstLineChars="200" w:firstLine="480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松花江、沐石河、伊通河、新凯河、</w:t>
      </w:r>
      <w:proofErr w:type="gramStart"/>
      <w:r>
        <w:rPr>
          <w:rFonts w:ascii="华文楷体" w:eastAsia="华文楷体" w:hAnsi="华文楷体" w:hint="eastAsia"/>
          <w:sz w:val="24"/>
          <w:szCs w:val="24"/>
        </w:rPr>
        <w:t>饮马河及雾开河</w:t>
      </w:r>
      <w:proofErr w:type="gramEnd"/>
      <w:r>
        <w:rPr>
          <w:rFonts w:ascii="华文楷体" w:eastAsia="华文楷体" w:hAnsi="华文楷体" w:hint="eastAsia"/>
          <w:sz w:val="24"/>
          <w:szCs w:val="24"/>
        </w:rPr>
        <w:t>水量调度方案中资料收集及部分篇章编制外委。资料收集包括水文气象、水量分配方案及生态流量保障方案等资料收集;篇章编制包括水量分配方案及控制性指标篇章编制。</w:t>
      </w:r>
    </w:p>
    <w:p w14:paraId="55A18ABC" w14:textId="77777777" w:rsidR="00812990" w:rsidRDefault="00000000">
      <w:pPr>
        <w:spacing w:line="380" w:lineRule="exact"/>
        <w:rPr>
          <w:rFonts w:ascii="华文楷体" w:eastAsia="华文楷体" w:hAnsi="华文楷体" w:hint="eastAsia"/>
          <w:b/>
          <w:bCs/>
          <w:sz w:val="24"/>
          <w:szCs w:val="24"/>
        </w:rPr>
      </w:pPr>
      <w:r>
        <w:rPr>
          <w:rFonts w:ascii="华文楷体" w:eastAsia="华文楷体" w:hAnsi="华文楷体" w:hint="eastAsia"/>
          <w:b/>
          <w:bCs/>
          <w:sz w:val="24"/>
          <w:szCs w:val="24"/>
        </w:rPr>
        <w:t>3、报名方式</w:t>
      </w:r>
    </w:p>
    <w:p w14:paraId="1A4A995A" w14:textId="63A2711F" w:rsidR="00812990" w:rsidRDefault="00000000">
      <w:pPr>
        <w:spacing w:line="380" w:lineRule="exact"/>
        <w:ind w:firstLineChars="200" w:firstLine="480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报名时间：</w:t>
      </w:r>
      <w:proofErr w:type="gramStart"/>
      <w:r>
        <w:rPr>
          <w:rFonts w:ascii="华文楷体" w:eastAsia="华文楷体" w:hAnsi="华文楷体" w:hint="eastAsia"/>
          <w:sz w:val="24"/>
          <w:szCs w:val="24"/>
        </w:rPr>
        <w:t>2025年3月</w:t>
      </w:r>
      <w:r w:rsidR="00346519">
        <w:rPr>
          <w:rFonts w:ascii="华文楷体" w:eastAsia="华文楷体" w:hAnsi="华文楷体" w:hint="eastAsia"/>
          <w:sz w:val="24"/>
          <w:szCs w:val="24"/>
        </w:rPr>
        <w:t>24</w:t>
      </w:r>
      <w:r>
        <w:rPr>
          <w:rFonts w:ascii="华文楷体" w:eastAsia="华文楷体" w:hAnsi="华文楷体" w:hint="eastAsia"/>
          <w:sz w:val="24"/>
          <w:szCs w:val="24"/>
        </w:rPr>
        <w:t>日9时整至3月</w:t>
      </w:r>
      <w:r w:rsidR="00346519">
        <w:rPr>
          <w:rFonts w:ascii="华文楷体" w:eastAsia="华文楷体" w:hAnsi="华文楷体" w:hint="eastAsia"/>
          <w:sz w:val="24"/>
          <w:szCs w:val="24"/>
        </w:rPr>
        <w:t>28</w:t>
      </w:r>
      <w:r>
        <w:rPr>
          <w:rFonts w:ascii="华文楷体" w:eastAsia="华文楷体" w:hAnsi="华文楷体" w:hint="eastAsia"/>
          <w:sz w:val="24"/>
          <w:szCs w:val="24"/>
        </w:rPr>
        <w:t>日9时</w:t>
      </w:r>
      <w:proofErr w:type="gramEnd"/>
      <w:r>
        <w:rPr>
          <w:rFonts w:ascii="华文楷体" w:eastAsia="华文楷体" w:hAnsi="华文楷体" w:hint="eastAsia"/>
          <w:sz w:val="24"/>
          <w:szCs w:val="24"/>
        </w:rPr>
        <w:t>整</w:t>
      </w:r>
    </w:p>
    <w:p w14:paraId="4F5F6FEF" w14:textId="77777777" w:rsidR="00812990" w:rsidRDefault="00000000">
      <w:pPr>
        <w:spacing w:line="380" w:lineRule="exact"/>
        <w:ind w:firstLineChars="200" w:firstLine="480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报名方式：通过电子邮件发送报价单和相关材料扫描件，过期无效。</w:t>
      </w:r>
    </w:p>
    <w:p w14:paraId="73C8AB27" w14:textId="77777777" w:rsidR="00812990" w:rsidRDefault="00000000">
      <w:pPr>
        <w:spacing w:line="380" w:lineRule="exact"/>
        <w:ind w:firstLineChars="200" w:firstLine="480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接收邮箱：</w:t>
      </w:r>
      <w:hyperlink r:id="rId6" w:history="1">
        <w:r w:rsidR="00812990">
          <w:rPr>
            <w:rStyle w:val="a7"/>
            <w:rFonts w:ascii="华文楷体" w:eastAsia="华文楷体" w:hAnsi="华文楷体" w:hint="eastAsia"/>
            <w:sz w:val="24"/>
            <w:szCs w:val="24"/>
          </w:rPr>
          <w:t>6484091</w:t>
        </w:r>
        <w:r w:rsidR="00812990">
          <w:rPr>
            <w:rStyle w:val="a7"/>
            <w:rFonts w:ascii="华文楷体" w:eastAsia="华文楷体" w:hAnsi="华文楷体"/>
            <w:sz w:val="24"/>
            <w:szCs w:val="24"/>
          </w:rPr>
          <w:t>@</w:t>
        </w:r>
        <w:r w:rsidR="00812990">
          <w:rPr>
            <w:rStyle w:val="a7"/>
            <w:rFonts w:ascii="华文楷体" w:eastAsia="华文楷体" w:hAnsi="华文楷体" w:hint="eastAsia"/>
            <w:sz w:val="24"/>
            <w:szCs w:val="24"/>
          </w:rPr>
          <w:t>qq.com</w:t>
        </w:r>
      </w:hyperlink>
    </w:p>
    <w:p w14:paraId="1AA17656" w14:textId="77777777" w:rsidR="00812990" w:rsidRDefault="00000000">
      <w:pPr>
        <w:spacing w:line="380" w:lineRule="exact"/>
        <w:ind w:firstLineChars="200" w:firstLine="480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联系人：姜雪宾，联系电话：13644313349</w:t>
      </w:r>
    </w:p>
    <w:p w14:paraId="44CAEEAA" w14:textId="29FA0E27" w:rsidR="00812990" w:rsidRDefault="00000000">
      <w:pPr>
        <w:spacing w:line="380" w:lineRule="exact"/>
        <w:ind w:firstLineChars="200" w:firstLine="480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审核时间：2025年3月</w:t>
      </w:r>
      <w:r w:rsidR="001B5731">
        <w:rPr>
          <w:rFonts w:ascii="华文楷体" w:eastAsia="华文楷体" w:hAnsi="华文楷体" w:hint="eastAsia"/>
          <w:sz w:val="24"/>
          <w:szCs w:val="24"/>
        </w:rPr>
        <w:t>24</w:t>
      </w:r>
      <w:r>
        <w:rPr>
          <w:rFonts w:ascii="华文楷体" w:eastAsia="华文楷体" w:hAnsi="华文楷体" w:hint="eastAsia"/>
          <w:sz w:val="24"/>
          <w:szCs w:val="24"/>
        </w:rPr>
        <w:t>日10</w:t>
      </w:r>
      <w:proofErr w:type="gramStart"/>
      <w:r>
        <w:rPr>
          <w:rFonts w:ascii="华文楷体" w:eastAsia="华文楷体" w:hAnsi="华文楷体" w:hint="eastAsia"/>
          <w:sz w:val="24"/>
          <w:szCs w:val="24"/>
        </w:rPr>
        <w:t>整至3月</w:t>
      </w:r>
      <w:r w:rsidR="001B5731">
        <w:rPr>
          <w:rFonts w:ascii="华文楷体" w:eastAsia="华文楷体" w:hAnsi="华文楷体" w:hint="eastAsia"/>
          <w:sz w:val="24"/>
          <w:szCs w:val="24"/>
        </w:rPr>
        <w:t>28</w:t>
      </w:r>
      <w:r>
        <w:rPr>
          <w:rFonts w:ascii="华文楷体" w:eastAsia="华文楷体" w:hAnsi="华文楷体" w:hint="eastAsia"/>
          <w:sz w:val="24"/>
          <w:szCs w:val="24"/>
        </w:rPr>
        <w:t>日11时30分</w:t>
      </w:r>
      <w:proofErr w:type="gramEnd"/>
    </w:p>
    <w:p w14:paraId="34AF3866" w14:textId="77777777" w:rsidR="00812990" w:rsidRDefault="00000000">
      <w:pPr>
        <w:spacing w:line="380" w:lineRule="exact"/>
        <w:rPr>
          <w:rFonts w:ascii="华文楷体" w:eastAsia="华文楷体" w:hAnsi="华文楷体" w:hint="eastAsia"/>
          <w:b/>
          <w:bCs/>
          <w:sz w:val="24"/>
          <w:szCs w:val="24"/>
        </w:rPr>
      </w:pPr>
      <w:r>
        <w:rPr>
          <w:rFonts w:ascii="华文楷体" w:eastAsia="华文楷体" w:hAnsi="华文楷体" w:hint="eastAsia"/>
          <w:b/>
          <w:bCs/>
          <w:sz w:val="24"/>
          <w:szCs w:val="24"/>
        </w:rPr>
        <w:t>4、报名所需资料</w:t>
      </w:r>
    </w:p>
    <w:p w14:paraId="715EECED" w14:textId="77777777" w:rsidR="00812990" w:rsidRDefault="00000000">
      <w:pPr>
        <w:spacing w:line="380" w:lineRule="exact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报价函（</w:t>
      </w:r>
      <w:proofErr w:type="gramStart"/>
      <w:r>
        <w:rPr>
          <w:rFonts w:ascii="华文楷体" w:eastAsia="华文楷体" w:hAnsi="华文楷体" w:hint="eastAsia"/>
          <w:sz w:val="24"/>
          <w:szCs w:val="24"/>
        </w:rPr>
        <w:t>盖企业鲜</w:t>
      </w:r>
      <w:proofErr w:type="gramEnd"/>
      <w:r>
        <w:rPr>
          <w:rFonts w:ascii="华文楷体" w:eastAsia="华文楷体" w:hAnsi="华文楷体" w:hint="eastAsia"/>
          <w:sz w:val="24"/>
          <w:szCs w:val="24"/>
        </w:rPr>
        <w:t>章）。</w:t>
      </w:r>
    </w:p>
    <w:p w14:paraId="5276CB94" w14:textId="77777777" w:rsidR="00812990" w:rsidRDefault="00000000">
      <w:pPr>
        <w:spacing w:line="380" w:lineRule="exact"/>
        <w:rPr>
          <w:rFonts w:ascii="华文楷体" w:eastAsia="华文楷体" w:hAnsi="华文楷体" w:hint="eastAsia"/>
          <w:b/>
          <w:bCs/>
          <w:sz w:val="24"/>
          <w:szCs w:val="24"/>
        </w:rPr>
      </w:pPr>
      <w:r>
        <w:rPr>
          <w:rFonts w:ascii="华文楷体" w:eastAsia="华文楷体" w:hAnsi="华文楷体" w:hint="eastAsia"/>
          <w:b/>
          <w:bCs/>
          <w:sz w:val="24"/>
          <w:szCs w:val="24"/>
        </w:rPr>
        <w:t>5、评审方式及合同签订</w:t>
      </w:r>
    </w:p>
    <w:p w14:paraId="632CCF7C" w14:textId="23E860B6" w:rsidR="00812990" w:rsidRDefault="00000000">
      <w:pPr>
        <w:spacing w:line="380" w:lineRule="exact"/>
        <w:ind w:firstLineChars="200" w:firstLine="480"/>
        <w:rPr>
          <w:rFonts w:ascii="华文楷体" w:eastAsia="华文楷体" w:hAnsi="华文楷体" w:hint="eastAsia"/>
          <w:sz w:val="24"/>
          <w:szCs w:val="24"/>
        </w:rPr>
      </w:pPr>
      <w:bookmarkStart w:id="1" w:name="OLE_LINK1"/>
      <w:r>
        <w:rPr>
          <w:rFonts w:ascii="华文楷体" w:eastAsia="华文楷体" w:hAnsi="华文楷体"/>
          <w:sz w:val="24"/>
          <w:szCs w:val="24"/>
        </w:rPr>
        <w:t>中水东北勘测设计研究有限责任公司</w:t>
      </w:r>
      <w:r>
        <w:rPr>
          <w:rFonts w:ascii="华文楷体" w:eastAsia="华文楷体" w:hAnsi="华文楷体" w:hint="eastAsia"/>
          <w:sz w:val="24"/>
          <w:szCs w:val="24"/>
        </w:rPr>
        <w:t>科研院</w:t>
      </w:r>
      <w:bookmarkEnd w:id="1"/>
      <w:r>
        <w:rPr>
          <w:rFonts w:ascii="华文楷体" w:eastAsia="华文楷体" w:hAnsi="华文楷体"/>
          <w:sz w:val="24"/>
          <w:szCs w:val="24"/>
        </w:rPr>
        <w:t>成立评审小组，由评审小组审核确定供方后进行公示，公示结束2个工作日内签订合同。签订合同后按合同要求开展技术服务工作。</w:t>
      </w:r>
    </w:p>
    <w:p w14:paraId="42195A06" w14:textId="77777777" w:rsidR="00812990" w:rsidRDefault="00000000">
      <w:pPr>
        <w:spacing w:line="380" w:lineRule="exact"/>
        <w:rPr>
          <w:rFonts w:ascii="华文楷体" w:eastAsia="华文楷体" w:hAnsi="华文楷体" w:hint="eastAsia"/>
          <w:b/>
          <w:bCs/>
          <w:sz w:val="24"/>
          <w:szCs w:val="24"/>
        </w:rPr>
      </w:pPr>
      <w:r>
        <w:rPr>
          <w:rFonts w:ascii="华文楷体" w:eastAsia="华文楷体" w:hAnsi="华文楷体" w:hint="eastAsia"/>
          <w:b/>
          <w:bCs/>
          <w:sz w:val="24"/>
          <w:szCs w:val="24"/>
        </w:rPr>
        <w:t>6、联系方式</w:t>
      </w:r>
    </w:p>
    <w:p w14:paraId="3E8D592F" w14:textId="77777777" w:rsidR="00812990" w:rsidRDefault="00000000">
      <w:pPr>
        <w:spacing w:line="380" w:lineRule="exact"/>
        <w:ind w:firstLineChars="200" w:firstLine="480"/>
        <w:rPr>
          <w:rFonts w:ascii="华文楷体" w:eastAsia="华文楷体" w:hAnsi="华文楷体" w:hint="eastAsia"/>
          <w:sz w:val="24"/>
          <w:szCs w:val="24"/>
        </w:rPr>
      </w:pPr>
      <w:r>
        <w:rPr>
          <w:rFonts w:ascii="华文楷体" w:eastAsia="华文楷体" w:hAnsi="华文楷体" w:hint="eastAsia"/>
          <w:sz w:val="24"/>
          <w:szCs w:val="24"/>
        </w:rPr>
        <w:t>联系人：姜雪宾，联系电话：13644313349</w:t>
      </w:r>
    </w:p>
    <w:p w14:paraId="20501BFA" w14:textId="77777777" w:rsidR="00812990" w:rsidRDefault="00812990">
      <w:pPr>
        <w:spacing w:line="380" w:lineRule="exact"/>
        <w:rPr>
          <w:rFonts w:ascii="华文楷体" w:eastAsia="华文楷体" w:hAnsi="华文楷体" w:hint="eastAsia"/>
          <w:sz w:val="24"/>
          <w:szCs w:val="24"/>
        </w:rPr>
      </w:pPr>
    </w:p>
    <w:p w14:paraId="1D57078B" w14:textId="77777777" w:rsidR="00812990" w:rsidRDefault="00000000"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     </w:t>
      </w:r>
      <w:r>
        <w:rPr>
          <w:rFonts w:hint="eastAsia"/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>中水东北勘测设计研究有限责任公司</w:t>
      </w:r>
    </w:p>
    <w:p w14:paraId="2EC91778" w14:textId="2F216E4B" w:rsidR="00812990" w:rsidRDefault="00000000">
      <w:pPr>
        <w:rPr>
          <w:rFonts w:hint="eastAsia"/>
          <w:sz w:val="24"/>
          <w:szCs w:val="24"/>
        </w:rPr>
      </w:pPr>
      <w:r>
        <w:rPr>
          <w:b/>
          <w:bCs/>
          <w:sz w:val="24"/>
          <w:szCs w:val="24"/>
        </w:rPr>
        <w:t>                                   </w:t>
      </w:r>
      <w:r>
        <w:rPr>
          <w:sz w:val="24"/>
          <w:szCs w:val="24"/>
        </w:rPr>
        <w:t>                                     2025年</w:t>
      </w: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月</w:t>
      </w:r>
      <w:r w:rsidR="00920550">
        <w:rPr>
          <w:rFonts w:hint="eastAsia"/>
          <w:sz w:val="24"/>
          <w:szCs w:val="24"/>
        </w:rPr>
        <w:t>14</w:t>
      </w:r>
      <w:r>
        <w:rPr>
          <w:sz w:val="24"/>
          <w:szCs w:val="24"/>
        </w:rPr>
        <w:t>日</w:t>
      </w:r>
    </w:p>
    <w:p w14:paraId="3B8D8DAB" w14:textId="77777777" w:rsidR="00812990" w:rsidRDefault="00812990">
      <w:pPr>
        <w:rPr>
          <w:rFonts w:hint="eastAsia"/>
          <w:sz w:val="24"/>
          <w:szCs w:val="24"/>
        </w:rPr>
      </w:pPr>
    </w:p>
    <w:sectPr w:rsidR="008129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2B681" w14:textId="77777777" w:rsidR="005C3417" w:rsidRDefault="005C3417" w:rsidP="00290D44">
      <w:pPr>
        <w:rPr>
          <w:rFonts w:hint="eastAsia"/>
        </w:rPr>
      </w:pPr>
      <w:r>
        <w:separator/>
      </w:r>
    </w:p>
  </w:endnote>
  <w:endnote w:type="continuationSeparator" w:id="0">
    <w:p w14:paraId="625F908F" w14:textId="77777777" w:rsidR="005C3417" w:rsidRDefault="005C3417" w:rsidP="00290D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FDC" w14:textId="77777777" w:rsidR="005C3417" w:rsidRDefault="005C3417" w:rsidP="00290D44">
      <w:pPr>
        <w:rPr>
          <w:rFonts w:hint="eastAsia"/>
        </w:rPr>
      </w:pPr>
      <w:r>
        <w:separator/>
      </w:r>
    </w:p>
  </w:footnote>
  <w:footnote w:type="continuationSeparator" w:id="0">
    <w:p w14:paraId="2ABCE60D" w14:textId="77777777" w:rsidR="005C3417" w:rsidRDefault="005C3417" w:rsidP="00290D4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C37"/>
    <w:rsid w:val="00077642"/>
    <w:rsid w:val="001158E4"/>
    <w:rsid w:val="00194467"/>
    <w:rsid w:val="001B5731"/>
    <w:rsid w:val="001C7B5D"/>
    <w:rsid w:val="0022278F"/>
    <w:rsid w:val="00290D44"/>
    <w:rsid w:val="00346519"/>
    <w:rsid w:val="003546DA"/>
    <w:rsid w:val="00467177"/>
    <w:rsid w:val="00544F45"/>
    <w:rsid w:val="00583ECC"/>
    <w:rsid w:val="005C3417"/>
    <w:rsid w:val="006A42B4"/>
    <w:rsid w:val="00790008"/>
    <w:rsid w:val="00812990"/>
    <w:rsid w:val="0086737C"/>
    <w:rsid w:val="00920550"/>
    <w:rsid w:val="009D588A"/>
    <w:rsid w:val="009D6F93"/>
    <w:rsid w:val="00A17C26"/>
    <w:rsid w:val="00DA2001"/>
    <w:rsid w:val="00DE2F65"/>
    <w:rsid w:val="00DF4A53"/>
    <w:rsid w:val="00E13A7C"/>
    <w:rsid w:val="00E31AAD"/>
    <w:rsid w:val="00F9447A"/>
    <w:rsid w:val="00FB1C37"/>
    <w:rsid w:val="3095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D1AE33"/>
  <w14:defaultImageDpi w14:val="32767"/>
  <w15:docId w15:val="{4FFB8301-D745-44E1-B58C-12FF5237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290D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290D4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290D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290D4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386225045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孙晶</dc:creator>
  <cp:lastModifiedBy>孙晶</cp:lastModifiedBy>
  <cp:revision>7</cp:revision>
  <dcterms:created xsi:type="dcterms:W3CDTF">2025-03-06T00:47:00Z</dcterms:created>
  <dcterms:modified xsi:type="dcterms:W3CDTF">2025-03-14T01:51:00Z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eyJoZGlkIjoiNmE4YWE2NWM2NjkyMzUxOGRkNDNkNjJlMmYxYjJlZDkiLCJ1c2VySWQiOiIyNTE3NTY0MjQifQ==</vt:lpwstr>
  </property>
  <property fmtid="{D5CDD505-2E9C-101B-9397-08002B2CF9AE}" pid="3" name="KSOProductBuildVer">
    <vt:lpwstr>2052-12.1.0.20305</vt:lpwstr>
  </property>
  <property fmtid="{D5CDD505-2E9C-101B-9397-08002B2CF9AE}" pid="4" name="ICV">
    <vt:lpwstr>0069460B23A346C5888E1BFB6AA71803_12</vt:lpwstr>
  </property>
</Properties>
</file>